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E517" w14:textId="41FC6A18" w:rsidR="0077169D" w:rsidRDefault="0097327C" w:rsidP="0097327C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97327C">
        <w:rPr>
          <w:rFonts w:ascii="Arial" w:hAnsi="Arial" w:cs="Arial"/>
          <w:bCs/>
          <w:sz w:val="24"/>
          <w:szCs w:val="24"/>
        </w:rPr>
        <w:t>УВЕДОМЛЕНИЕ</w:t>
      </w:r>
      <w:r w:rsidRPr="0097327C">
        <w:rPr>
          <w:rFonts w:ascii="Arial" w:hAnsi="Arial" w:cs="Arial"/>
          <w:bCs/>
          <w:sz w:val="24"/>
          <w:szCs w:val="24"/>
        </w:rPr>
        <w:br/>
        <w:t>о внесении изменений в документацию о проведении отбора</w:t>
      </w:r>
      <w:r>
        <w:rPr>
          <w:rFonts w:ascii="Arial" w:hAnsi="Arial" w:cs="Arial"/>
          <w:bCs/>
          <w:sz w:val="24"/>
          <w:szCs w:val="24"/>
        </w:rPr>
        <w:br/>
      </w:r>
      <w:r w:rsidRPr="0097327C">
        <w:rPr>
          <w:rFonts w:ascii="Arial" w:hAnsi="Arial" w:cs="Arial"/>
          <w:bCs/>
          <w:sz w:val="24"/>
          <w:szCs w:val="24"/>
        </w:rPr>
        <w:t xml:space="preserve">на поставку метизной и иной крепежной продукции </w:t>
      </w:r>
      <w:r>
        <w:rPr>
          <w:rFonts w:ascii="Arial" w:hAnsi="Arial" w:cs="Arial"/>
          <w:bCs/>
          <w:sz w:val="24"/>
          <w:szCs w:val="24"/>
        </w:rPr>
        <w:br/>
      </w:r>
      <w:r w:rsidRPr="0097327C">
        <w:rPr>
          <w:rFonts w:ascii="Arial" w:hAnsi="Arial" w:cs="Arial"/>
          <w:bCs/>
          <w:sz w:val="24"/>
          <w:szCs w:val="24"/>
        </w:rPr>
        <w:t xml:space="preserve">в рамках программы по развитию субъектов малого и среднего предпринимательства в целях их потенциального участия </w:t>
      </w:r>
      <w:r w:rsidRPr="0097327C">
        <w:rPr>
          <w:rFonts w:ascii="Arial" w:hAnsi="Arial" w:cs="Arial"/>
          <w:bCs/>
          <w:sz w:val="24"/>
          <w:szCs w:val="24"/>
        </w:rPr>
        <w:br/>
        <w:t>в закупках товаров (работ, услуг)</w:t>
      </w:r>
    </w:p>
    <w:p w14:paraId="1E2E7E02" w14:textId="77777777" w:rsidR="0097327C" w:rsidRDefault="0097327C" w:rsidP="0097327C">
      <w:pPr>
        <w:jc w:val="center"/>
        <w:rPr>
          <w:rFonts w:ascii="Arial" w:hAnsi="Arial" w:cs="Arial"/>
          <w:bCs/>
          <w:sz w:val="24"/>
          <w:szCs w:val="24"/>
        </w:rPr>
      </w:pPr>
    </w:p>
    <w:p w14:paraId="5826799B" w14:textId="55DB45D9" w:rsidR="0097327C" w:rsidRPr="0097327C" w:rsidRDefault="0097327C" w:rsidP="00973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327C">
        <w:rPr>
          <w:rFonts w:ascii="Arial" w:hAnsi="Arial" w:cs="Arial"/>
          <w:sz w:val="24"/>
          <w:szCs w:val="24"/>
        </w:rPr>
        <w:t>Настоящим сообщаю, что в документацию о проведении отбора</w:t>
      </w:r>
      <w:r>
        <w:rPr>
          <w:rFonts w:ascii="Arial" w:hAnsi="Arial" w:cs="Arial"/>
          <w:sz w:val="24"/>
          <w:szCs w:val="24"/>
        </w:rPr>
        <w:t xml:space="preserve"> </w:t>
      </w:r>
      <w:r w:rsidRPr="0097327C">
        <w:rPr>
          <w:rFonts w:ascii="Arial" w:hAnsi="Arial" w:cs="Arial"/>
          <w:sz w:val="24"/>
          <w:szCs w:val="24"/>
        </w:rPr>
        <w:t>на поставку метизной и иной крепежной продукции в рамках программы по развитию субъектов малого и среднего предпринимательства в целях их потенциального участия</w:t>
      </w:r>
      <w:r>
        <w:rPr>
          <w:rFonts w:ascii="Arial" w:hAnsi="Arial" w:cs="Arial"/>
          <w:sz w:val="24"/>
          <w:szCs w:val="24"/>
        </w:rPr>
        <w:t xml:space="preserve"> </w:t>
      </w:r>
      <w:r w:rsidRPr="0097327C">
        <w:rPr>
          <w:rFonts w:ascii="Arial" w:hAnsi="Arial" w:cs="Arial"/>
          <w:sz w:val="24"/>
          <w:szCs w:val="24"/>
        </w:rPr>
        <w:t>в закупках товаров (работ, услуг)</w:t>
      </w:r>
      <w:r>
        <w:rPr>
          <w:rFonts w:ascii="Arial" w:hAnsi="Arial" w:cs="Arial"/>
          <w:sz w:val="24"/>
          <w:szCs w:val="24"/>
        </w:rPr>
        <w:t xml:space="preserve"> (далее – документация) </w:t>
      </w:r>
      <w:r w:rsidRPr="0097327C">
        <w:rPr>
          <w:rFonts w:ascii="Arial" w:hAnsi="Arial" w:cs="Arial"/>
          <w:sz w:val="24"/>
          <w:szCs w:val="24"/>
        </w:rPr>
        <w:t xml:space="preserve">внесены </w:t>
      </w:r>
      <w:r w:rsidR="00316EDE">
        <w:rPr>
          <w:rFonts w:ascii="Arial" w:hAnsi="Arial" w:cs="Arial"/>
          <w:sz w:val="24"/>
          <w:szCs w:val="24"/>
        </w:rPr>
        <w:t xml:space="preserve">следующие </w:t>
      </w:r>
      <w:r w:rsidRPr="0097327C">
        <w:rPr>
          <w:rFonts w:ascii="Arial" w:hAnsi="Arial" w:cs="Arial"/>
          <w:sz w:val="24"/>
          <w:szCs w:val="24"/>
        </w:rPr>
        <w:t>изменения.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5"/>
        <w:gridCol w:w="3753"/>
        <w:gridCol w:w="5330"/>
      </w:tblGrid>
      <w:tr w:rsidR="0097327C" w:rsidRPr="00316EDE" w14:paraId="7402C0E5" w14:textId="77777777" w:rsidTr="00316EDE">
        <w:trPr>
          <w:trHeight w:val="39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8F3" w14:textId="77777777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D2A" w14:textId="77777777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Наименование документа, положение документа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AC3" w14:textId="77777777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 xml:space="preserve">Текст положения документа </w:t>
            </w:r>
            <w:r w:rsidRPr="00316EDE">
              <w:rPr>
                <w:rFonts w:ascii="Arial" w:hAnsi="Arial" w:cs="Arial"/>
                <w:sz w:val="24"/>
                <w:szCs w:val="24"/>
              </w:rPr>
              <w:br/>
              <w:t>в новой редакции</w:t>
            </w:r>
          </w:p>
        </w:tc>
      </w:tr>
      <w:tr w:rsidR="0097327C" w:rsidRPr="00316EDE" w14:paraId="13B6D2CE" w14:textId="77777777" w:rsidTr="00316EDE">
        <w:trPr>
          <w:trHeight w:val="39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C9D" w14:textId="05ADCADD" w:rsidR="0097327C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57C" w14:textId="385B5352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Пункт 7 раздела II «ИНФОРМАЦИОННАЯ КАРТА» документации</w:t>
            </w:r>
          </w:p>
          <w:p w14:paraId="7E8A5419" w14:textId="35D4E8EE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Порядок, дата начала, дата и время окончания срока подачи заявок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36B" w14:textId="77777777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 xml:space="preserve">Заявки подаются: </w:t>
            </w:r>
          </w:p>
          <w:p w14:paraId="24B07586" w14:textId="77777777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посредством Цифровой платформы МСП по адресу: https://мсп.рф, соответствии с регламентом работы Цифровой платформы МСП.</w:t>
            </w:r>
          </w:p>
          <w:p w14:paraId="20994B41" w14:textId="77777777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86457E" w14:textId="05BD1A39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Дата начала срока: 20.08.2025 11:00 (московское время)</w:t>
            </w:r>
          </w:p>
          <w:p w14:paraId="1BC94709" w14:textId="56F4E872" w:rsidR="0097327C" w:rsidRPr="00316EDE" w:rsidRDefault="0097327C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 xml:space="preserve">Дата и время окончания срока подачи заявок: </w:t>
            </w:r>
            <w:r w:rsidRPr="00316EDE">
              <w:rPr>
                <w:rFonts w:ascii="Arial" w:hAnsi="Arial" w:cs="Arial"/>
                <w:b/>
                <w:bCs/>
                <w:sz w:val="24"/>
                <w:szCs w:val="24"/>
              </w:rPr>
              <w:t>20.10.2025</w:t>
            </w:r>
            <w:r w:rsidRPr="00316EDE">
              <w:rPr>
                <w:rFonts w:ascii="Arial" w:hAnsi="Arial" w:cs="Arial"/>
                <w:sz w:val="24"/>
                <w:szCs w:val="24"/>
              </w:rPr>
              <w:t xml:space="preserve"> 11:00 (московское время)</w:t>
            </w:r>
          </w:p>
        </w:tc>
      </w:tr>
      <w:tr w:rsidR="00316EDE" w:rsidRPr="00316EDE" w14:paraId="34B77DDC" w14:textId="77777777" w:rsidTr="00316EDE">
        <w:trPr>
          <w:trHeight w:val="156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203" w14:textId="774C32EF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D85E" w14:textId="5CDE16FA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sz w:val="24"/>
                <w:szCs w:val="24"/>
              </w:rPr>
              <w:t>Пункт 8 раздела II «ИНФОРМАЦИОННАЯ КАРТА» документации</w:t>
            </w:r>
          </w:p>
          <w:p w14:paraId="569FEA09" w14:textId="558B0596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>Дата рассмотрения заявок и подведения итогов отбора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1D2A" w14:textId="77777777" w:rsidR="00316EDE" w:rsidRPr="00316EDE" w:rsidRDefault="00316EDE" w:rsidP="00316EDE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68487904"/>
            <w:r w:rsidRPr="00316EDE">
              <w:rPr>
                <w:rFonts w:ascii="Arial" w:hAnsi="Arial" w:cs="Arial"/>
                <w:bCs/>
                <w:sz w:val="24"/>
                <w:szCs w:val="24"/>
              </w:rPr>
              <w:t>Срок рассмотрения заявок</w:t>
            </w:r>
          </w:p>
          <w:p w14:paraId="4FE23927" w14:textId="2226B440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>Срок подведения итогов отбора</w:t>
            </w:r>
            <w:bookmarkEnd w:id="1"/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316EDE">
              <w:rPr>
                <w:rFonts w:ascii="Arial" w:hAnsi="Arial" w:cs="Arial"/>
                <w:b/>
                <w:sz w:val="24"/>
                <w:szCs w:val="24"/>
              </w:rPr>
              <w:t>31.10.2025</w:t>
            </w:r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 11:00 (московское время)</w:t>
            </w:r>
          </w:p>
        </w:tc>
      </w:tr>
      <w:tr w:rsidR="00316EDE" w:rsidRPr="00316EDE" w14:paraId="1FDB8C16" w14:textId="77777777" w:rsidTr="00316EDE">
        <w:trPr>
          <w:trHeight w:val="273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AAF" w14:textId="414AF2EF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4569" w14:textId="4002BE7F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форма9"/>
            <w:r w:rsidRPr="00316EDE">
              <w:rPr>
                <w:rFonts w:ascii="Arial" w:hAnsi="Arial" w:cs="Arial"/>
                <w:sz w:val="24"/>
                <w:szCs w:val="24"/>
              </w:rPr>
              <w:t>Пункт 9 раздела II «ИНФОРМАЦИОННАЯ КАРТА» документации</w:t>
            </w:r>
          </w:p>
          <w:p w14:paraId="0DBAC5A3" w14:textId="40E38788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Дата и время окончания срока предоставления участникам разъяснений положений документации </w:t>
            </w:r>
            <w:bookmarkEnd w:id="2"/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3828" w14:textId="77777777" w:rsidR="00316EDE" w:rsidRPr="00316EDE" w:rsidRDefault="00316EDE" w:rsidP="00316EDE">
            <w:pPr>
              <w:tabs>
                <w:tab w:val="left" w:pos="142"/>
                <w:tab w:val="left" w:pos="709"/>
                <w:tab w:val="left" w:pos="1276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>Дата начала срока предоставления участникам разъяснений положений документации: 20.08.2025 11:00 (московское время)</w:t>
            </w:r>
          </w:p>
          <w:p w14:paraId="091E48E0" w14:textId="77777777" w:rsidR="00316EDE" w:rsidRPr="00316EDE" w:rsidRDefault="00316EDE" w:rsidP="00316EDE">
            <w:pPr>
              <w:tabs>
                <w:tab w:val="left" w:pos="142"/>
                <w:tab w:val="left" w:pos="709"/>
                <w:tab w:val="left" w:pos="1276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3CAD92" w14:textId="0F799F86" w:rsidR="00316EDE" w:rsidRPr="00316EDE" w:rsidRDefault="00316EDE" w:rsidP="00316EDE">
            <w:pPr>
              <w:pStyle w:val="ac"/>
              <w:tabs>
                <w:tab w:val="left" w:pos="2977"/>
                <w:tab w:val="left" w:pos="3544"/>
              </w:tabs>
              <w:suppressAutoHyphens w:val="0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Дата и время окончания </w:t>
            </w:r>
            <w:bookmarkStart w:id="3" w:name="_Hlk168487931"/>
            <w:r w:rsidRPr="00316EDE">
              <w:rPr>
                <w:rFonts w:ascii="Arial" w:hAnsi="Arial" w:cs="Arial"/>
                <w:bCs/>
                <w:sz w:val="24"/>
                <w:szCs w:val="24"/>
              </w:rPr>
              <w:t>срока предоставления участникам разъяснений положений документации</w:t>
            </w:r>
            <w:bookmarkEnd w:id="3"/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316EDE">
              <w:rPr>
                <w:rFonts w:ascii="Arial" w:hAnsi="Arial" w:cs="Arial"/>
                <w:b/>
                <w:sz w:val="24"/>
                <w:szCs w:val="24"/>
              </w:rPr>
              <w:t>15.10.2025</w:t>
            </w:r>
            <w:r w:rsidRPr="00316EDE">
              <w:rPr>
                <w:rFonts w:ascii="Arial" w:hAnsi="Arial" w:cs="Arial"/>
                <w:bCs/>
                <w:sz w:val="24"/>
                <w:szCs w:val="24"/>
              </w:rPr>
              <w:t xml:space="preserve"> 11:00 (московское время)</w:t>
            </w:r>
          </w:p>
        </w:tc>
      </w:tr>
    </w:tbl>
    <w:p w14:paraId="1432107B" w14:textId="7C390FCF" w:rsidR="0097327C" w:rsidRPr="0097327C" w:rsidRDefault="0097327C" w:rsidP="0097327C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97327C" w:rsidRPr="0097327C" w:rsidSect="009732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B71C5"/>
    <w:multiLevelType w:val="multilevel"/>
    <w:tmpl w:val="0419001F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."/>
      <w:lvlJc w:val="left"/>
      <w:pPr>
        <w:ind w:left="1192" w:hanging="432"/>
      </w:pPr>
    </w:lvl>
    <w:lvl w:ilvl="2">
      <w:start w:val="1"/>
      <w:numFmt w:val="decimal"/>
      <w:lvlText w:val="%1.%2.%3."/>
      <w:lvlJc w:val="left"/>
      <w:pPr>
        <w:ind w:left="1624" w:hanging="504"/>
      </w:pPr>
    </w:lvl>
    <w:lvl w:ilvl="3">
      <w:start w:val="1"/>
      <w:numFmt w:val="decimal"/>
      <w:lvlText w:val="%1.%2.%3.%4."/>
      <w:lvlJc w:val="left"/>
      <w:pPr>
        <w:ind w:left="2128" w:hanging="648"/>
      </w:pPr>
    </w:lvl>
    <w:lvl w:ilvl="4">
      <w:start w:val="1"/>
      <w:numFmt w:val="decimal"/>
      <w:lvlText w:val="%1.%2.%3.%4.%5."/>
      <w:lvlJc w:val="left"/>
      <w:pPr>
        <w:ind w:left="2632" w:hanging="792"/>
      </w:pPr>
    </w:lvl>
    <w:lvl w:ilvl="5">
      <w:start w:val="1"/>
      <w:numFmt w:val="decimal"/>
      <w:lvlText w:val="%1.%2.%3.%4.%5.%6."/>
      <w:lvlJc w:val="left"/>
      <w:pPr>
        <w:ind w:left="3136" w:hanging="936"/>
      </w:pPr>
    </w:lvl>
    <w:lvl w:ilvl="6">
      <w:start w:val="1"/>
      <w:numFmt w:val="decimal"/>
      <w:lvlText w:val="%1.%2.%3.%4.%5.%6.%7."/>
      <w:lvlJc w:val="left"/>
      <w:pPr>
        <w:ind w:left="3640" w:hanging="1080"/>
      </w:pPr>
    </w:lvl>
    <w:lvl w:ilvl="7">
      <w:start w:val="1"/>
      <w:numFmt w:val="decimal"/>
      <w:lvlText w:val="%1.%2.%3.%4.%5.%6.%7.%8."/>
      <w:lvlJc w:val="left"/>
      <w:pPr>
        <w:ind w:left="4144" w:hanging="1224"/>
      </w:pPr>
    </w:lvl>
    <w:lvl w:ilvl="8">
      <w:start w:val="1"/>
      <w:numFmt w:val="decimal"/>
      <w:lvlText w:val="%1.%2.%3.%4.%5.%6.%7.%8.%9."/>
      <w:lvlJc w:val="left"/>
      <w:pPr>
        <w:ind w:left="47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2A5A65"/>
    <w:rsid w:val="00316EDE"/>
    <w:rsid w:val="004F301B"/>
    <w:rsid w:val="0051187A"/>
    <w:rsid w:val="0077169D"/>
    <w:rsid w:val="008D68B7"/>
    <w:rsid w:val="00964F28"/>
    <w:rsid w:val="0097327C"/>
    <w:rsid w:val="00B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BA70"/>
  <w15:chartTrackingRefBased/>
  <w15:docId w15:val="{7B9B20C3-3BDE-4154-92C2-C6142B6E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0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0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0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0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0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0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0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0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0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0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01B"/>
    <w:rPr>
      <w:b/>
      <w:bCs/>
      <w:smallCaps/>
      <w:color w:val="2F5496" w:themeColor="accent1" w:themeShade="BF"/>
      <w:spacing w:val="5"/>
    </w:rPr>
  </w:style>
  <w:style w:type="paragraph" w:customStyle="1" w:styleId="ac">
    <w:name w:val="[Ростех] Простой текст (Без уровня)"/>
    <w:link w:val="ad"/>
    <w:uiPriority w:val="99"/>
    <w:qFormat/>
    <w:rsid w:val="0097327C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d">
    <w:name w:val="[Ростех] Простой текст (Без уровня) Знак"/>
    <w:link w:val="ac"/>
    <w:uiPriority w:val="99"/>
    <w:rsid w:val="0097327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styleId="ae">
    <w:name w:val="Placeholder Text"/>
    <w:basedOn w:val="a0"/>
    <w:uiPriority w:val="99"/>
    <w:rsid w:val="0097327C"/>
    <w:rPr>
      <w:color w:val="808080"/>
    </w:rPr>
  </w:style>
  <w:style w:type="character" w:customStyle="1" w:styleId="99">
    <w:name w:val="Стиль99"/>
    <w:basedOn w:val="a0"/>
    <w:uiPriority w:val="1"/>
    <w:rsid w:val="0097327C"/>
  </w:style>
  <w:style w:type="character" w:customStyle="1" w:styleId="102">
    <w:name w:val="Стиль102"/>
    <w:basedOn w:val="a0"/>
    <w:uiPriority w:val="1"/>
    <w:rsid w:val="0097327C"/>
    <w:rPr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316E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E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ШЯА</dc:creator>
  <cp:keywords/>
  <dc:description/>
  <cp:lastModifiedBy>Панченко Вера Николаевна</cp:lastModifiedBy>
  <cp:revision>2</cp:revision>
  <dcterms:created xsi:type="dcterms:W3CDTF">2025-09-22T13:51:00Z</dcterms:created>
  <dcterms:modified xsi:type="dcterms:W3CDTF">2025-09-22T13:51:00Z</dcterms:modified>
</cp:coreProperties>
</file>